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5D" w:rsidRPr="003C365D" w:rsidRDefault="003C365D" w:rsidP="003C365D">
      <w:pPr>
        <w:jc w:val="center"/>
        <w:rPr>
          <w:b/>
        </w:rPr>
      </w:pPr>
      <w:r w:rsidRPr="003C365D">
        <w:rPr>
          <w:rFonts w:ascii="Arial" w:hAnsi="Arial" w:cs="Arial"/>
          <w:b/>
          <w:sz w:val="23"/>
          <w:szCs w:val="23"/>
        </w:rPr>
        <w:t>SWITCH-Asia</w:t>
      </w:r>
    </w:p>
    <w:p w:rsidR="003C365D" w:rsidRDefault="003C365D" w:rsidP="001F5A61"/>
    <w:p w:rsidR="003C365D" w:rsidRPr="003C365D" w:rsidRDefault="00E0086C" w:rsidP="003C365D">
      <w:pPr>
        <w:pStyle w:val="a4"/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介绍</w:t>
      </w:r>
    </w:p>
    <w:p w:rsidR="001F5A61" w:rsidRDefault="00CD0743" w:rsidP="003C365D">
      <w:pPr>
        <w:jc w:val="both"/>
      </w:pPr>
      <w:r>
        <w:rPr>
          <w:rFonts w:hint="eastAsia"/>
        </w:rPr>
        <w:t>通</w:t>
      </w:r>
      <w:r w:rsidR="00AC50A0">
        <w:rPr>
          <w:rFonts w:hint="eastAsia"/>
        </w:rPr>
        <w:t>过发展合作工具，欧盟发起了</w:t>
      </w:r>
      <w:r w:rsidR="00AC50A0">
        <w:t>SWITCH-Asia</w:t>
      </w:r>
      <w:r w:rsidR="00AC50A0">
        <w:rPr>
          <w:rFonts w:hint="eastAsia"/>
        </w:rPr>
        <w:t>资助项目。</w:t>
      </w:r>
    </w:p>
    <w:p w:rsidR="005F6542" w:rsidRDefault="005F6542" w:rsidP="003C365D">
      <w:pPr>
        <w:jc w:val="both"/>
      </w:pPr>
    </w:p>
    <w:p w:rsidR="001F5A61" w:rsidRPr="00CD0743" w:rsidRDefault="00AC50A0" w:rsidP="001F5A61">
      <w:pPr>
        <w:rPr>
          <w:b/>
        </w:rPr>
      </w:pPr>
      <w:r w:rsidRPr="00CD0743">
        <w:rPr>
          <w:b/>
        </w:rPr>
        <w:t>SWITCH-Asia</w:t>
      </w:r>
      <w:r w:rsidRPr="00CD0743">
        <w:rPr>
          <w:rFonts w:hint="eastAsia"/>
          <w:b/>
        </w:rPr>
        <w:t>资助项目相关数字</w:t>
      </w:r>
    </w:p>
    <w:p w:rsidR="001F5A61" w:rsidRDefault="003C365D" w:rsidP="001F5A61">
      <w:r>
        <w:t xml:space="preserve"> </w:t>
      </w:r>
      <w:r w:rsidR="001F5A61">
        <w:t>•</w:t>
      </w:r>
      <w:r w:rsidR="00AC50A0">
        <w:rPr>
          <w:rFonts w:hint="eastAsia"/>
        </w:rPr>
        <w:t xml:space="preserve"> 106</w:t>
      </w:r>
      <w:r w:rsidR="00AC50A0">
        <w:rPr>
          <w:rFonts w:hint="eastAsia"/>
        </w:rPr>
        <w:t>个资助项目</w:t>
      </w:r>
    </w:p>
    <w:p w:rsidR="001F5A61" w:rsidRDefault="001F5A61" w:rsidP="001F5A61">
      <w:r>
        <w:t>•</w:t>
      </w:r>
      <w:r w:rsidR="00AC50A0">
        <w:rPr>
          <w:rFonts w:hint="eastAsia"/>
        </w:rPr>
        <w:t>在超过</w:t>
      </w:r>
      <w:r w:rsidR="00AC50A0">
        <w:rPr>
          <w:rFonts w:hint="eastAsia"/>
        </w:rPr>
        <w:t>19</w:t>
      </w:r>
      <w:r w:rsidR="00AC50A0">
        <w:rPr>
          <w:rFonts w:hint="eastAsia"/>
        </w:rPr>
        <w:t>个亚洲国家实施</w:t>
      </w:r>
    </w:p>
    <w:p w:rsidR="001F5A61" w:rsidRDefault="001F5A61" w:rsidP="001F5A61">
      <w:r>
        <w:t>•</w:t>
      </w:r>
      <w:r w:rsidR="00AC50A0">
        <w:rPr>
          <w:rFonts w:hint="eastAsia"/>
        </w:rPr>
        <w:t>项目持续时间：</w:t>
      </w:r>
      <w:r w:rsidR="00AC50A0">
        <w:rPr>
          <w:rFonts w:hint="eastAsia"/>
        </w:rPr>
        <w:t>24-48</w:t>
      </w:r>
      <w:r w:rsidR="00AC50A0">
        <w:rPr>
          <w:rFonts w:hint="eastAsia"/>
        </w:rPr>
        <w:t>个月</w:t>
      </w:r>
    </w:p>
    <w:p w:rsidR="001F5A61" w:rsidRDefault="001F5A61" w:rsidP="001F5A61">
      <w:r>
        <w:t>•</w:t>
      </w:r>
      <w:r w:rsidR="00AC50A0">
        <w:rPr>
          <w:rFonts w:hint="eastAsia"/>
        </w:rPr>
        <w:t>平均资助资金：</w:t>
      </w:r>
      <w:r w:rsidR="00AC50A0">
        <w:rPr>
          <w:rFonts w:hint="eastAsia"/>
        </w:rPr>
        <w:t>170</w:t>
      </w:r>
      <w:r w:rsidR="00AC50A0">
        <w:rPr>
          <w:rFonts w:hint="eastAsia"/>
        </w:rPr>
        <w:t>万欧元</w:t>
      </w:r>
    </w:p>
    <w:p w:rsidR="003C365D" w:rsidRDefault="003C365D" w:rsidP="001F5A61"/>
    <w:p w:rsidR="001F5A61" w:rsidRPr="001F5A61" w:rsidRDefault="00AC50A0" w:rsidP="001F5A61">
      <w:pPr>
        <w:rPr>
          <w:b/>
        </w:rPr>
      </w:pPr>
      <w:r>
        <w:rPr>
          <w:rFonts w:hint="eastAsia"/>
          <w:b/>
        </w:rPr>
        <w:t>项目分布国家</w:t>
      </w:r>
    </w:p>
    <w:p w:rsidR="003C365D" w:rsidRDefault="001F5A61" w:rsidP="001F5A61">
      <w:r>
        <w:rPr>
          <w:rFonts w:ascii="Arial" w:hAnsi="Arial" w:cs="Arial"/>
          <w:b/>
          <w:bCs/>
          <w:noProof/>
          <w:color w:val="00B0DB"/>
          <w:sz w:val="23"/>
          <w:szCs w:val="23"/>
          <w:lang w:val="en-US"/>
        </w:rPr>
        <w:drawing>
          <wp:inline distT="0" distB="0" distL="0" distR="0">
            <wp:extent cx="2914650" cy="1961784"/>
            <wp:effectExtent l="0" t="0" r="0" b="635"/>
            <wp:docPr id="1" name="Picture 1" descr="https://www.switch-asia.eu/fileadmin/_processed_/e/5/csm_countries_6d994bfd0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witch-asia.eu/fileadmin/_processed_/e/5/csm_countries_6d994bfd0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264" cy="200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42" w:rsidRDefault="005F6542" w:rsidP="001F5A61">
      <w:pPr>
        <w:rPr>
          <w:b/>
        </w:rPr>
      </w:pPr>
    </w:p>
    <w:p w:rsidR="003C365D" w:rsidRPr="003C365D" w:rsidRDefault="00AC50A0" w:rsidP="001F5A61">
      <w:pPr>
        <w:rPr>
          <w:b/>
        </w:rPr>
      </w:pPr>
      <w:r>
        <w:rPr>
          <w:rFonts w:hint="eastAsia"/>
          <w:b/>
        </w:rPr>
        <w:t>项目分布行业</w:t>
      </w:r>
    </w:p>
    <w:p w:rsidR="001F5A61" w:rsidRDefault="003C365D" w:rsidP="001F5A61">
      <w:r>
        <w:rPr>
          <w:rFonts w:ascii="Arial" w:hAnsi="Arial" w:cs="Arial"/>
          <w:b/>
          <w:bCs/>
          <w:noProof/>
          <w:color w:val="00B0DB"/>
          <w:sz w:val="23"/>
          <w:szCs w:val="23"/>
          <w:lang w:val="en-US"/>
        </w:rPr>
        <w:drawing>
          <wp:inline distT="0" distB="0" distL="0" distR="0">
            <wp:extent cx="2918132" cy="1923314"/>
            <wp:effectExtent l="0" t="0" r="0" b="1270"/>
            <wp:docPr id="4" name="Picture 4" descr="https://www.switch-asia.eu/fileadmin/_processed_/f/9/csm_sectors_ED_b67d9d2d9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witch-asia.eu/fileadmin/_processed_/f/9/csm_sectors_ED_b67d9d2d9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747" cy="194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65D" w:rsidRDefault="003C365D" w:rsidP="001F5A61">
      <w:pPr>
        <w:rPr>
          <w:b/>
        </w:rPr>
      </w:pPr>
    </w:p>
    <w:p w:rsidR="005F6542" w:rsidRDefault="005F6542" w:rsidP="001F5A61">
      <w:pPr>
        <w:rPr>
          <w:b/>
        </w:rPr>
      </w:pPr>
    </w:p>
    <w:p w:rsidR="001F5A61" w:rsidRPr="003C365D" w:rsidRDefault="00AC50A0" w:rsidP="003C365D">
      <w:pPr>
        <w:pStyle w:val="a4"/>
        <w:numPr>
          <w:ilvl w:val="0"/>
          <w:numId w:val="1"/>
        </w:numPr>
        <w:rPr>
          <w:b/>
        </w:rPr>
      </w:pPr>
      <w:r>
        <w:rPr>
          <w:rFonts w:hint="eastAsia"/>
          <w:b/>
        </w:rPr>
        <w:lastRenderedPageBreak/>
        <w:t>中国项目案例</w:t>
      </w:r>
    </w:p>
    <w:p w:rsidR="001F5A61" w:rsidRDefault="003C365D" w:rsidP="001F5A61">
      <w:r>
        <w:rPr>
          <w:noProof/>
          <w:lang w:val="en-US"/>
        </w:rPr>
        <w:drawing>
          <wp:inline distT="0" distB="0" distL="0" distR="0">
            <wp:extent cx="5038725" cy="5968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7473" cy="602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65D" w:rsidRDefault="003C365D" w:rsidP="001F5A61">
      <w:pPr>
        <w:rPr>
          <w:b/>
        </w:rPr>
      </w:pPr>
    </w:p>
    <w:p w:rsidR="001F5A61" w:rsidRPr="005F6542" w:rsidRDefault="00AC50A0" w:rsidP="005F6542">
      <w:pPr>
        <w:pStyle w:val="a4"/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资格</w:t>
      </w:r>
    </w:p>
    <w:p w:rsidR="003C365D" w:rsidRDefault="00356613" w:rsidP="005F6542">
      <w:pPr>
        <w:jc w:val="both"/>
      </w:pPr>
      <w:bookmarkStart w:id="0" w:name="_GoBack"/>
      <w:bookmarkEnd w:id="0"/>
      <w:r>
        <w:t>SWITCH-As</w:t>
      </w:r>
      <w:r>
        <w:rPr>
          <w:rFonts w:hint="eastAsia"/>
        </w:rPr>
        <w:t>ia</w:t>
      </w:r>
      <w:r w:rsidR="00AC50A0">
        <w:rPr>
          <w:rFonts w:hint="eastAsia"/>
        </w:rPr>
        <w:t>可以在两方面提供帮助：</w:t>
      </w:r>
      <w:r w:rsidR="00E410E8">
        <w:rPr>
          <w:rFonts w:hint="eastAsia"/>
        </w:rPr>
        <w:t>大规模促进合作项目向可持续消费与生产的转变；确保有效传播项目相关的知识与信息。</w:t>
      </w:r>
    </w:p>
    <w:p w:rsidR="003C365D" w:rsidRDefault="00E410E8" w:rsidP="003C365D">
      <w:r>
        <w:rPr>
          <w:rFonts w:hint="eastAsia"/>
        </w:rPr>
        <w:t>中国和匈牙利均有资格参加</w:t>
      </w:r>
      <w:r w:rsidRPr="003C365D">
        <w:t>SWITCH-Asia</w:t>
      </w:r>
      <w:r>
        <w:rPr>
          <w:rFonts w:hint="eastAsia"/>
        </w:rPr>
        <w:t>项目。</w:t>
      </w:r>
    </w:p>
    <w:p w:rsidR="003C365D" w:rsidRDefault="00E410E8" w:rsidP="003C365D">
      <w:r>
        <w:rPr>
          <w:rFonts w:hint="eastAsia"/>
        </w:rPr>
        <w:t>了解更多详情，请点击</w:t>
      </w:r>
      <w:r w:rsidR="003C365D">
        <w:t xml:space="preserve"> </w:t>
      </w:r>
      <w:hyperlink r:id="rId10" w:history="1">
        <w:r w:rsidR="003C365D" w:rsidRPr="00BA7559">
          <w:rPr>
            <w:rStyle w:val="a3"/>
          </w:rPr>
          <w:t>https://www.switch-asia.eu/</w:t>
        </w:r>
      </w:hyperlink>
      <w:r w:rsidR="003C365D">
        <w:t xml:space="preserve"> </w:t>
      </w:r>
    </w:p>
    <w:p w:rsidR="003C365D" w:rsidRPr="003C365D" w:rsidRDefault="003C365D" w:rsidP="003C365D"/>
    <w:sectPr w:rsidR="003C365D" w:rsidRPr="003C365D" w:rsidSect="00C54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7428"/>
    <w:multiLevelType w:val="hybridMultilevel"/>
    <w:tmpl w:val="E436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hyphenationZone w:val="425"/>
  <w:characterSpacingControl w:val="doNotCompress"/>
  <w:compat>
    <w:useFELayout/>
  </w:compat>
  <w:rsids>
    <w:rsidRoot w:val="001F5A61"/>
    <w:rsid w:val="001F5A61"/>
    <w:rsid w:val="00356613"/>
    <w:rsid w:val="003C365D"/>
    <w:rsid w:val="005F6542"/>
    <w:rsid w:val="00662DDF"/>
    <w:rsid w:val="007E391E"/>
    <w:rsid w:val="00AC50A0"/>
    <w:rsid w:val="00C54128"/>
    <w:rsid w:val="00CD0743"/>
    <w:rsid w:val="00E0086C"/>
    <w:rsid w:val="00E4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6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365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0086C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0086C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35661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switch-asia.eu/fileadmin/user_upload/sectors_ED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switch-asia.eu/fileadmin/user_upload/countries.jpg" TargetMode="External"/><Relationship Id="rId10" Type="http://schemas.openxmlformats.org/officeDocument/2006/relationships/hyperlink" Target="https://www.switch-asia.e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Xi - CKG</dc:creator>
  <cp:lastModifiedBy>Administrator</cp:lastModifiedBy>
  <cp:revision>3</cp:revision>
  <dcterms:created xsi:type="dcterms:W3CDTF">2019-01-21T03:20:00Z</dcterms:created>
  <dcterms:modified xsi:type="dcterms:W3CDTF">2019-01-21T08:01:00Z</dcterms:modified>
</cp:coreProperties>
</file>